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0485C" w:rsidRPr="00F0485C" w:rsidRDefault="00F0485C" w:rsidP="00F0485C">
      <w:pPr>
        <w:bidi/>
        <w:jc w:val="center"/>
        <w:rPr>
          <w:b/>
          <w:bCs/>
          <w:color w:val="EEECE1" w:themeColor="background2"/>
          <w:sz w:val="48"/>
          <w:szCs w:val="4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F0485C">
        <w:rPr>
          <w:rFonts w:hint="cs"/>
          <w:b/>
          <w:bCs/>
          <w:color w:val="EEECE1" w:themeColor="background2"/>
          <w:sz w:val="48"/>
          <w:szCs w:val="48"/>
          <w:rtl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بطاقة</w:t>
      </w:r>
      <w:r w:rsidR="001B6646">
        <w:rPr>
          <w:rFonts w:hint="cs"/>
          <w:b/>
          <w:bCs/>
          <w:color w:val="EEECE1" w:themeColor="background2"/>
          <w:sz w:val="48"/>
          <w:szCs w:val="48"/>
          <w:rtl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تقنية حول</w:t>
      </w:r>
      <w:r w:rsidRPr="00F0485C">
        <w:rPr>
          <w:rFonts w:hint="cs"/>
          <w:b/>
          <w:bCs/>
          <w:color w:val="EEECE1" w:themeColor="background2"/>
          <w:sz w:val="48"/>
          <w:szCs w:val="48"/>
          <w:rtl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مشروع تيوت</w:t>
      </w:r>
    </w:p>
    <w:p w:rsidR="00F0485C" w:rsidRPr="001B6646" w:rsidRDefault="00F0485C" w:rsidP="00F069A6">
      <w:pPr>
        <w:bidi/>
        <w:ind w:left="-625" w:right="-851"/>
        <w:jc w:val="both"/>
        <w:rPr>
          <w:b/>
          <w:bCs/>
          <w:sz w:val="36"/>
          <w:szCs w:val="36"/>
          <w:u w:val="single"/>
          <w:rtl/>
        </w:rPr>
      </w:pPr>
      <w:r w:rsidRPr="001B6646">
        <w:rPr>
          <w:rFonts w:hint="cs"/>
          <w:b/>
          <w:bCs/>
          <w:sz w:val="36"/>
          <w:szCs w:val="36"/>
          <w:u w:val="single"/>
          <w:rtl/>
        </w:rPr>
        <w:t>تهيئة واحة تيوت بإقليم تارودانت</w:t>
      </w:r>
    </w:p>
    <w:p w:rsidR="00F0485C" w:rsidRDefault="00F0485C" w:rsidP="00F069A6">
      <w:pPr>
        <w:bidi/>
        <w:ind w:left="-625" w:right="-851"/>
        <w:jc w:val="both"/>
        <w:rPr>
          <w:sz w:val="36"/>
          <w:szCs w:val="36"/>
          <w:rtl/>
        </w:rPr>
      </w:pPr>
      <w:r w:rsidRPr="001B6646">
        <w:rPr>
          <w:rFonts w:hint="cs"/>
          <w:b/>
          <w:bCs/>
          <w:sz w:val="36"/>
          <w:szCs w:val="36"/>
          <w:u w:val="single"/>
          <w:rtl/>
        </w:rPr>
        <w:t>الإطار العام:</w:t>
      </w:r>
      <w:r>
        <w:rPr>
          <w:rFonts w:hint="cs"/>
          <w:b/>
          <w:bCs/>
          <w:sz w:val="36"/>
          <w:szCs w:val="36"/>
          <w:rtl/>
        </w:rPr>
        <w:t xml:space="preserve"> </w:t>
      </w:r>
      <w:r w:rsidRPr="00F0485C">
        <w:rPr>
          <w:rFonts w:hint="cs"/>
          <w:sz w:val="36"/>
          <w:szCs w:val="36"/>
          <w:rtl/>
        </w:rPr>
        <w:t xml:space="preserve">الاتفاقيات </w:t>
      </w:r>
      <w:r w:rsidR="0014393A">
        <w:rPr>
          <w:rFonts w:hint="cs"/>
          <w:sz w:val="36"/>
          <w:szCs w:val="36"/>
          <w:rtl/>
        </w:rPr>
        <w:t>السنوية بين مجلس جهة سوس ماسة و</w:t>
      </w:r>
      <w:r w:rsidRPr="00F0485C">
        <w:rPr>
          <w:rFonts w:hint="cs"/>
          <w:sz w:val="36"/>
          <w:szCs w:val="36"/>
          <w:rtl/>
        </w:rPr>
        <w:t xml:space="preserve">شركة التنمية الجهوية </w:t>
      </w:r>
      <w:r w:rsidR="0014393A">
        <w:rPr>
          <w:rFonts w:hint="cs"/>
          <w:sz w:val="36"/>
          <w:szCs w:val="36"/>
          <w:rtl/>
        </w:rPr>
        <w:t>للسياحة - سوس ماسة من أجل ا</w:t>
      </w:r>
      <w:r w:rsidRPr="00F0485C">
        <w:rPr>
          <w:rFonts w:hint="cs"/>
          <w:sz w:val="36"/>
          <w:szCs w:val="36"/>
          <w:rtl/>
        </w:rPr>
        <w:t xml:space="preserve">لتنمية السياحية </w:t>
      </w:r>
      <w:r w:rsidR="00F11D7D">
        <w:rPr>
          <w:rFonts w:hint="cs"/>
          <w:sz w:val="36"/>
          <w:szCs w:val="36"/>
          <w:rtl/>
        </w:rPr>
        <w:t>ل</w:t>
      </w:r>
      <w:r w:rsidRPr="00F0485C">
        <w:rPr>
          <w:rFonts w:hint="cs"/>
          <w:sz w:val="36"/>
          <w:szCs w:val="36"/>
          <w:rtl/>
        </w:rPr>
        <w:t>لمناطق الخلفية بجهة سوس ماسة.</w:t>
      </w:r>
    </w:p>
    <w:p w:rsidR="00F0485C" w:rsidRDefault="00F0485C" w:rsidP="00F069A6">
      <w:pPr>
        <w:bidi/>
        <w:ind w:left="-625" w:right="-851"/>
        <w:jc w:val="both"/>
        <w:rPr>
          <w:sz w:val="36"/>
          <w:szCs w:val="36"/>
          <w:rtl/>
        </w:rPr>
      </w:pPr>
      <w:r w:rsidRPr="001B6646">
        <w:rPr>
          <w:rFonts w:hint="cs"/>
          <w:b/>
          <w:bCs/>
          <w:sz w:val="36"/>
          <w:szCs w:val="36"/>
          <w:u w:val="single"/>
          <w:rtl/>
        </w:rPr>
        <w:t>التمويل</w:t>
      </w:r>
      <w:r w:rsidRPr="001B6646">
        <w:rPr>
          <w:rFonts w:hint="cs"/>
          <w:sz w:val="36"/>
          <w:szCs w:val="36"/>
          <w:u w:val="single"/>
          <w:rtl/>
        </w:rPr>
        <w:t>:</w:t>
      </w:r>
      <w:r>
        <w:rPr>
          <w:rFonts w:hint="cs"/>
          <w:sz w:val="36"/>
          <w:szCs w:val="36"/>
          <w:rtl/>
        </w:rPr>
        <w:t xml:space="preserve"> مجلس جهة سوس ماسة:</w:t>
      </w:r>
    </w:p>
    <w:p w:rsidR="00F0485C" w:rsidRPr="001B6646" w:rsidRDefault="00F0485C" w:rsidP="00F069A6">
      <w:pPr>
        <w:bidi/>
        <w:ind w:left="-625" w:right="-851"/>
        <w:jc w:val="both"/>
        <w:rPr>
          <w:sz w:val="36"/>
          <w:szCs w:val="36"/>
          <w:u w:val="single"/>
          <w:rtl/>
        </w:rPr>
      </w:pPr>
      <w:r w:rsidRPr="001B6646">
        <w:rPr>
          <w:rFonts w:hint="cs"/>
          <w:b/>
          <w:bCs/>
          <w:sz w:val="36"/>
          <w:szCs w:val="36"/>
          <w:u w:val="single"/>
          <w:rtl/>
        </w:rPr>
        <w:t>الشركاء</w:t>
      </w:r>
      <w:r w:rsidRPr="001B6646">
        <w:rPr>
          <w:rFonts w:hint="cs"/>
          <w:sz w:val="36"/>
          <w:szCs w:val="36"/>
          <w:u w:val="single"/>
          <w:rtl/>
        </w:rPr>
        <w:t>:</w:t>
      </w:r>
    </w:p>
    <w:p w:rsidR="00F0485C" w:rsidRDefault="00F0485C" w:rsidP="001B6646">
      <w:pPr>
        <w:pStyle w:val="Paragraphedeliste"/>
        <w:numPr>
          <w:ilvl w:val="0"/>
          <w:numId w:val="1"/>
        </w:numPr>
        <w:bidi/>
        <w:ind w:left="368"/>
        <w:jc w:val="both"/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مجلس جهة سوس ماسة: صاحب المشروع</w:t>
      </w:r>
      <w:r w:rsidR="0014393A">
        <w:rPr>
          <w:rFonts w:hint="cs"/>
          <w:sz w:val="36"/>
          <w:szCs w:val="36"/>
          <w:rtl/>
        </w:rPr>
        <w:t>.</w:t>
      </w:r>
    </w:p>
    <w:p w:rsidR="0014393A" w:rsidRDefault="0014393A" w:rsidP="001B6646">
      <w:pPr>
        <w:pStyle w:val="Paragraphedeliste"/>
        <w:numPr>
          <w:ilvl w:val="0"/>
          <w:numId w:val="1"/>
        </w:numPr>
        <w:bidi/>
        <w:ind w:left="368"/>
        <w:jc w:val="both"/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 xml:space="preserve">شركة التنمية الجهوية </w:t>
      </w:r>
      <w:r w:rsidR="00F11D7D">
        <w:rPr>
          <w:rFonts w:hint="cs"/>
          <w:sz w:val="36"/>
          <w:szCs w:val="36"/>
          <w:rtl/>
        </w:rPr>
        <w:t>ل</w:t>
      </w:r>
      <w:r>
        <w:rPr>
          <w:rFonts w:hint="cs"/>
          <w:sz w:val="36"/>
          <w:szCs w:val="36"/>
          <w:rtl/>
        </w:rPr>
        <w:t>لسياحية</w:t>
      </w:r>
      <w:r w:rsidR="00F11D7D">
        <w:rPr>
          <w:rFonts w:hint="cs"/>
          <w:sz w:val="36"/>
          <w:szCs w:val="36"/>
          <w:rtl/>
        </w:rPr>
        <w:t>- سوس ماسة: صاحب المشروع المنتدب.</w:t>
      </w:r>
    </w:p>
    <w:p w:rsidR="00F11D7D" w:rsidRDefault="00F11D7D" w:rsidP="001B6646">
      <w:pPr>
        <w:pStyle w:val="Paragraphedeliste"/>
        <w:numPr>
          <w:ilvl w:val="0"/>
          <w:numId w:val="1"/>
        </w:numPr>
        <w:bidi/>
        <w:ind w:left="368"/>
        <w:jc w:val="both"/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جماعة تيوت.</w:t>
      </w:r>
    </w:p>
    <w:p w:rsidR="00F11D7D" w:rsidRDefault="00F11D7D" w:rsidP="001B6646">
      <w:pPr>
        <w:pStyle w:val="Paragraphedeliste"/>
        <w:numPr>
          <w:ilvl w:val="0"/>
          <w:numId w:val="1"/>
        </w:numPr>
        <w:bidi/>
        <w:ind w:left="368"/>
        <w:jc w:val="both"/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عمالة إقليم تارودانت.</w:t>
      </w:r>
    </w:p>
    <w:p w:rsidR="00F11D7D" w:rsidRDefault="00F11D7D" w:rsidP="001B6646">
      <w:pPr>
        <w:pStyle w:val="Paragraphedeliste"/>
        <w:numPr>
          <w:ilvl w:val="0"/>
          <w:numId w:val="1"/>
        </w:numPr>
        <w:bidi/>
        <w:ind w:left="368"/>
        <w:jc w:val="both"/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وكالة الحوض المائي سوس ماسة.</w:t>
      </w:r>
    </w:p>
    <w:p w:rsidR="00F11D7D" w:rsidRPr="00F11D7D" w:rsidRDefault="00F11D7D" w:rsidP="004F3576">
      <w:pPr>
        <w:pStyle w:val="Paragraphedeliste"/>
        <w:numPr>
          <w:ilvl w:val="0"/>
          <w:numId w:val="1"/>
        </w:numPr>
        <w:bidi/>
        <w:ind w:left="368"/>
        <w:jc w:val="both"/>
        <w:rPr>
          <w:sz w:val="36"/>
          <w:szCs w:val="36"/>
        </w:rPr>
      </w:pPr>
      <w:r w:rsidRPr="00F11D7D">
        <w:rPr>
          <w:rFonts w:hint="cs"/>
          <w:color w:val="FF0000"/>
          <w:sz w:val="36"/>
          <w:szCs w:val="36"/>
          <w:rtl/>
        </w:rPr>
        <w:t>الإشراف على ال</w:t>
      </w:r>
      <w:r w:rsidR="00452DF3">
        <w:rPr>
          <w:rFonts w:hint="cs"/>
          <w:color w:val="FF0000"/>
          <w:sz w:val="36"/>
          <w:szCs w:val="36"/>
          <w:rtl/>
        </w:rPr>
        <w:t>تنفيذ</w:t>
      </w:r>
      <w:r w:rsidRPr="00F11D7D">
        <w:rPr>
          <w:rFonts w:hint="cs"/>
          <w:color w:val="FF0000"/>
          <w:sz w:val="36"/>
          <w:szCs w:val="36"/>
          <w:rtl/>
        </w:rPr>
        <w:t xml:space="preserve">: </w:t>
      </w:r>
      <w:r w:rsidRPr="00D372FB">
        <w:rPr>
          <w:rFonts w:hint="cs"/>
          <w:sz w:val="36"/>
          <w:szCs w:val="36"/>
          <w:rtl/>
        </w:rPr>
        <w:t xml:space="preserve">أمين </w:t>
      </w:r>
      <w:r w:rsidR="00452DF3" w:rsidRPr="00D372FB">
        <w:rPr>
          <w:rFonts w:hint="cs"/>
          <w:sz w:val="36"/>
          <w:szCs w:val="36"/>
          <w:rtl/>
        </w:rPr>
        <w:t>أحلا</w:t>
      </w:r>
      <w:r w:rsidRPr="00D372FB">
        <w:rPr>
          <w:rFonts w:hint="cs"/>
          <w:sz w:val="36"/>
          <w:szCs w:val="36"/>
          <w:rtl/>
        </w:rPr>
        <w:t xml:space="preserve">في- </w:t>
      </w:r>
      <w:r w:rsidR="00452DF3">
        <w:rPr>
          <w:rFonts w:hint="cs"/>
          <w:color w:val="FF0000"/>
          <w:sz w:val="36"/>
          <w:szCs w:val="36"/>
          <w:rtl/>
        </w:rPr>
        <w:t>خبير هندس</w:t>
      </w:r>
      <w:r w:rsidR="004F3576">
        <w:rPr>
          <w:rFonts w:hint="cs"/>
          <w:color w:val="FF0000"/>
          <w:sz w:val="36"/>
          <w:szCs w:val="36"/>
          <w:rtl/>
        </w:rPr>
        <w:t>ي</w:t>
      </w:r>
      <w:r w:rsidR="00452DF3">
        <w:rPr>
          <w:rFonts w:hint="cs"/>
          <w:color w:val="FF0000"/>
          <w:sz w:val="36"/>
          <w:szCs w:val="36"/>
          <w:rtl/>
        </w:rPr>
        <w:t xml:space="preserve"> </w:t>
      </w:r>
      <w:proofErr w:type="spellStart"/>
      <w:r w:rsidRPr="00F11D7D">
        <w:rPr>
          <w:color w:val="FF0000"/>
        </w:rPr>
        <w:t>Cad</w:t>
      </w:r>
      <w:proofErr w:type="spellEnd"/>
      <w:r w:rsidRPr="00F11D7D">
        <w:rPr>
          <w:color w:val="FF0000"/>
        </w:rPr>
        <w:t xml:space="preserve"> ingénierie</w:t>
      </w:r>
    </w:p>
    <w:p w:rsidR="00F11D7D" w:rsidRDefault="00452DF3" w:rsidP="001B6646">
      <w:pPr>
        <w:pStyle w:val="Paragraphedeliste"/>
        <w:numPr>
          <w:ilvl w:val="0"/>
          <w:numId w:val="1"/>
        </w:numPr>
        <w:bidi/>
        <w:ind w:left="368"/>
        <w:jc w:val="both"/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 xml:space="preserve">المقاولة </w:t>
      </w:r>
      <w:r w:rsidR="00C720E8">
        <w:rPr>
          <w:rFonts w:hint="cs"/>
          <w:sz w:val="36"/>
          <w:szCs w:val="36"/>
          <w:rtl/>
        </w:rPr>
        <w:t>المكلفة بإنجاز الشطر الأول: أركيك للأشغال</w:t>
      </w:r>
      <w:r w:rsidR="00A031EE">
        <w:rPr>
          <w:sz w:val="36"/>
          <w:szCs w:val="36"/>
        </w:rPr>
        <w:t>/</w:t>
      </w:r>
    </w:p>
    <w:p w:rsidR="00C720E8" w:rsidRPr="001B6646" w:rsidRDefault="00C720E8" w:rsidP="001B6646">
      <w:pPr>
        <w:pStyle w:val="Paragraphedeliste"/>
        <w:bidi/>
        <w:ind w:left="368"/>
        <w:jc w:val="both"/>
        <w:rPr>
          <w:b/>
          <w:bCs/>
          <w:sz w:val="36"/>
          <w:szCs w:val="36"/>
        </w:rPr>
      </w:pPr>
      <w:r w:rsidRPr="001B6646">
        <w:rPr>
          <w:rFonts w:hint="cs"/>
          <w:b/>
          <w:bCs/>
          <w:sz w:val="36"/>
          <w:szCs w:val="36"/>
          <w:rtl/>
        </w:rPr>
        <w:t>برنامج الشطر الأول:</w:t>
      </w:r>
    </w:p>
    <w:tbl>
      <w:tblPr>
        <w:tblStyle w:val="Grilledutableau"/>
        <w:bidiVisual/>
        <w:tblW w:w="0" w:type="auto"/>
        <w:tblInd w:w="720" w:type="dxa"/>
        <w:tblLook w:val="04A0" w:firstRow="1" w:lastRow="0" w:firstColumn="1" w:lastColumn="0" w:noHBand="0" w:noVBand="1"/>
      </w:tblPr>
      <w:tblGrid>
        <w:gridCol w:w="3583"/>
        <w:gridCol w:w="2268"/>
        <w:gridCol w:w="1951"/>
      </w:tblGrid>
      <w:tr w:rsidR="00C720E8" w:rsidTr="00644285">
        <w:tc>
          <w:tcPr>
            <w:tcW w:w="3583" w:type="dxa"/>
          </w:tcPr>
          <w:p w:rsidR="00C720E8" w:rsidRDefault="00C720E8" w:rsidP="00C720E8">
            <w:pPr>
              <w:pStyle w:val="Paragraphedeliste"/>
              <w:bidi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1B6646">
              <w:rPr>
                <w:rFonts w:hint="cs"/>
                <w:b/>
                <w:bCs/>
                <w:sz w:val="28"/>
                <w:szCs w:val="28"/>
                <w:rtl/>
              </w:rPr>
              <w:t>مكونات البرنامج</w:t>
            </w:r>
          </w:p>
          <w:p w:rsidR="00A031EE" w:rsidRPr="001B6646" w:rsidRDefault="00A031EE" w:rsidP="00A031EE">
            <w:pPr>
              <w:pStyle w:val="Paragraphedeliste"/>
              <w:bidi/>
              <w:ind w:left="0"/>
              <w:jc w:val="both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68" w:type="dxa"/>
          </w:tcPr>
          <w:p w:rsidR="00C720E8" w:rsidRPr="001B6646" w:rsidRDefault="00C720E8" w:rsidP="00C720E8">
            <w:pPr>
              <w:pStyle w:val="Paragraphedeliste"/>
              <w:bidi/>
              <w:ind w:left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1B6646">
              <w:rPr>
                <w:rFonts w:hint="cs"/>
                <w:b/>
                <w:bCs/>
                <w:sz w:val="28"/>
                <w:szCs w:val="28"/>
                <w:rtl/>
              </w:rPr>
              <w:t>تكلفة الأشغال المنجزة</w:t>
            </w:r>
          </w:p>
        </w:tc>
        <w:tc>
          <w:tcPr>
            <w:tcW w:w="1951" w:type="dxa"/>
          </w:tcPr>
          <w:p w:rsidR="00C720E8" w:rsidRPr="001B6646" w:rsidRDefault="00C720E8" w:rsidP="00C720E8">
            <w:pPr>
              <w:pStyle w:val="Paragraphedeliste"/>
              <w:bidi/>
              <w:ind w:left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1B6646">
              <w:rPr>
                <w:rFonts w:hint="cs"/>
                <w:b/>
                <w:bCs/>
                <w:sz w:val="28"/>
                <w:szCs w:val="28"/>
                <w:rtl/>
              </w:rPr>
              <w:t>نسبة تقدم الأشغال</w:t>
            </w:r>
          </w:p>
        </w:tc>
      </w:tr>
      <w:tr w:rsidR="00C720E8" w:rsidTr="00644285">
        <w:tc>
          <w:tcPr>
            <w:tcW w:w="3583" w:type="dxa"/>
          </w:tcPr>
          <w:p w:rsidR="00C720E8" w:rsidRDefault="00C720E8" w:rsidP="00C720E8">
            <w:pPr>
              <w:pStyle w:val="Paragraphedeliste"/>
              <w:numPr>
                <w:ilvl w:val="0"/>
                <w:numId w:val="1"/>
              </w:numPr>
              <w:bidi/>
              <w:ind w:left="215" w:hanging="142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تهيئة مواقف الحافلات والسيارات.</w:t>
            </w:r>
          </w:p>
          <w:p w:rsidR="00C720E8" w:rsidRDefault="00C720E8" w:rsidP="00C720E8">
            <w:pPr>
              <w:pStyle w:val="Paragraphedeliste"/>
              <w:numPr>
                <w:ilvl w:val="0"/>
                <w:numId w:val="1"/>
              </w:numPr>
              <w:bidi/>
              <w:ind w:left="215" w:hanging="142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تهيئة الأحواض المتواجدة مع إقامة نافورة علوها 20 مترا.</w:t>
            </w:r>
          </w:p>
          <w:p w:rsidR="00B04E6C" w:rsidRDefault="00B04E6C" w:rsidP="00B04E6C">
            <w:pPr>
              <w:pStyle w:val="Paragraphedeliste"/>
              <w:numPr>
                <w:ilvl w:val="0"/>
                <w:numId w:val="1"/>
              </w:numPr>
              <w:bidi/>
              <w:ind w:left="215" w:hanging="142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تهيئة فضاءات لألعاب الأطفال.</w:t>
            </w:r>
          </w:p>
          <w:p w:rsidR="00B04E6C" w:rsidRDefault="00B04E6C" w:rsidP="00B04E6C">
            <w:pPr>
              <w:pStyle w:val="Paragraphedeliste"/>
              <w:numPr>
                <w:ilvl w:val="0"/>
                <w:numId w:val="1"/>
              </w:numPr>
              <w:bidi/>
              <w:ind w:left="215" w:hanging="142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تهيئة ملاعب للكرة الحديدية.</w:t>
            </w:r>
          </w:p>
          <w:p w:rsidR="00B04E6C" w:rsidRDefault="00B04E6C" w:rsidP="00B04E6C">
            <w:pPr>
              <w:pStyle w:val="Paragraphedeliste"/>
              <w:numPr>
                <w:ilvl w:val="0"/>
                <w:numId w:val="1"/>
              </w:numPr>
              <w:bidi/>
              <w:ind w:left="215" w:hanging="142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بناء مرافق صحية (ر/ ن/ أ. م. ح) وأكشاك.</w:t>
            </w:r>
          </w:p>
          <w:p w:rsidR="00B04E6C" w:rsidRDefault="00644285" w:rsidP="00B04E6C">
            <w:pPr>
              <w:pStyle w:val="Paragraphedeliste"/>
              <w:numPr>
                <w:ilvl w:val="0"/>
                <w:numId w:val="1"/>
              </w:numPr>
              <w:bidi/>
              <w:ind w:left="215" w:hanging="142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أثاث حضري: مقاعد، سلال للمهملات.</w:t>
            </w:r>
          </w:p>
          <w:p w:rsidR="00644285" w:rsidRDefault="001B6646" w:rsidP="00644285">
            <w:pPr>
              <w:pStyle w:val="Paragraphedeliste"/>
              <w:numPr>
                <w:ilvl w:val="0"/>
                <w:numId w:val="1"/>
              </w:numPr>
              <w:bidi/>
              <w:ind w:left="215" w:hanging="142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إنارة بالطاقة الشمسية.</w:t>
            </w:r>
          </w:p>
          <w:p w:rsidR="001B6646" w:rsidRDefault="001B6646" w:rsidP="001B6646">
            <w:pPr>
              <w:pStyle w:val="Paragraphedeliste"/>
              <w:numPr>
                <w:ilvl w:val="0"/>
                <w:numId w:val="1"/>
              </w:numPr>
              <w:bidi/>
              <w:ind w:left="215" w:hanging="142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وحدة للطاقة الشمسية لتزويد المولد بالكهرباء.</w:t>
            </w:r>
          </w:p>
          <w:p w:rsidR="001B6646" w:rsidRDefault="001B6646" w:rsidP="001B6646">
            <w:pPr>
              <w:pStyle w:val="Paragraphedeliste"/>
              <w:numPr>
                <w:ilvl w:val="0"/>
                <w:numId w:val="1"/>
              </w:numPr>
              <w:bidi/>
              <w:ind w:left="215" w:hanging="142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تهيئة نزهة في حلقات داخل الواحة مع مقاعد.</w:t>
            </w:r>
          </w:p>
          <w:p w:rsidR="00A031EE" w:rsidRPr="00C720E8" w:rsidRDefault="00A031EE" w:rsidP="00A031EE">
            <w:pPr>
              <w:pStyle w:val="Paragraphedeliste"/>
              <w:bidi/>
              <w:ind w:left="215"/>
              <w:rPr>
                <w:sz w:val="28"/>
                <w:szCs w:val="28"/>
                <w:rtl/>
              </w:rPr>
            </w:pPr>
          </w:p>
        </w:tc>
        <w:tc>
          <w:tcPr>
            <w:tcW w:w="2268" w:type="dxa"/>
          </w:tcPr>
          <w:p w:rsidR="00C720E8" w:rsidRPr="00C720E8" w:rsidRDefault="001B6646" w:rsidP="001B6646">
            <w:pPr>
              <w:pStyle w:val="Paragraphedeliste"/>
              <w:bidi/>
              <w:ind w:left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 ملايين درهم (بتمويل من مجلس جهة سوس ماسة)</w:t>
            </w:r>
          </w:p>
        </w:tc>
        <w:tc>
          <w:tcPr>
            <w:tcW w:w="1951" w:type="dxa"/>
          </w:tcPr>
          <w:p w:rsidR="00C720E8" w:rsidRPr="00C720E8" w:rsidRDefault="001B6646" w:rsidP="001B6646">
            <w:pPr>
              <w:pStyle w:val="Paragraphedeliste"/>
              <w:bidi/>
              <w:ind w:left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تم الانتهاء من إنجاز الأشغال.</w:t>
            </w:r>
          </w:p>
        </w:tc>
      </w:tr>
    </w:tbl>
    <w:p w:rsidR="00CA18A0" w:rsidRPr="00623940" w:rsidRDefault="001B6646" w:rsidP="00F069A6">
      <w:pPr>
        <w:pStyle w:val="Paragraphedeliste"/>
        <w:numPr>
          <w:ilvl w:val="0"/>
          <w:numId w:val="1"/>
        </w:numPr>
        <w:bidi/>
        <w:jc w:val="both"/>
      </w:pPr>
      <w:r>
        <w:rPr>
          <w:rFonts w:hint="cs"/>
          <w:sz w:val="36"/>
          <w:szCs w:val="36"/>
          <w:rtl/>
        </w:rPr>
        <w:t>صور المنجزات</w:t>
      </w:r>
    </w:p>
    <w:p w:rsidR="00623940" w:rsidRPr="001B6646" w:rsidRDefault="00623940" w:rsidP="00623940">
      <w:pPr>
        <w:pStyle w:val="Paragraphedeliste"/>
        <w:bidi/>
        <w:ind w:left="368"/>
        <w:jc w:val="both"/>
        <w:rPr>
          <w:b/>
          <w:bCs/>
          <w:sz w:val="36"/>
          <w:szCs w:val="36"/>
        </w:rPr>
      </w:pPr>
      <w:r w:rsidRPr="001B6646">
        <w:rPr>
          <w:rFonts w:hint="cs"/>
          <w:b/>
          <w:bCs/>
          <w:sz w:val="36"/>
          <w:szCs w:val="36"/>
          <w:rtl/>
        </w:rPr>
        <w:lastRenderedPageBreak/>
        <w:t xml:space="preserve">برنامج الشطر </w:t>
      </w:r>
      <w:r>
        <w:rPr>
          <w:rFonts w:hint="cs"/>
          <w:b/>
          <w:bCs/>
          <w:sz w:val="36"/>
          <w:szCs w:val="36"/>
          <w:rtl/>
        </w:rPr>
        <w:t>الثاني</w:t>
      </w:r>
      <w:r w:rsidRPr="001B6646">
        <w:rPr>
          <w:rFonts w:hint="cs"/>
          <w:b/>
          <w:bCs/>
          <w:sz w:val="36"/>
          <w:szCs w:val="36"/>
          <w:rtl/>
        </w:rPr>
        <w:t>:</w:t>
      </w:r>
    </w:p>
    <w:tbl>
      <w:tblPr>
        <w:tblStyle w:val="Grilledutableau"/>
        <w:bidiVisual/>
        <w:tblW w:w="0" w:type="auto"/>
        <w:tblInd w:w="720" w:type="dxa"/>
        <w:tblLook w:val="04A0" w:firstRow="1" w:lastRow="0" w:firstColumn="1" w:lastColumn="0" w:noHBand="0" w:noVBand="1"/>
      </w:tblPr>
      <w:tblGrid>
        <w:gridCol w:w="3583"/>
        <w:gridCol w:w="2268"/>
        <w:gridCol w:w="1951"/>
      </w:tblGrid>
      <w:tr w:rsidR="00623940" w:rsidTr="000B2066">
        <w:tc>
          <w:tcPr>
            <w:tcW w:w="3583" w:type="dxa"/>
          </w:tcPr>
          <w:p w:rsidR="00623940" w:rsidRDefault="00623940" w:rsidP="000B2066">
            <w:pPr>
              <w:pStyle w:val="Paragraphedeliste"/>
              <w:bidi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1B6646">
              <w:rPr>
                <w:rFonts w:hint="cs"/>
                <w:b/>
                <w:bCs/>
                <w:sz w:val="28"/>
                <w:szCs w:val="28"/>
                <w:rtl/>
              </w:rPr>
              <w:t>مكونات البرنامج</w:t>
            </w:r>
          </w:p>
          <w:p w:rsidR="00623940" w:rsidRPr="001B6646" w:rsidRDefault="00623940" w:rsidP="000B2066">
            <w:pPr>
              <w:pStyle w:val="Paragraphedeliste"/>
              <w:bidi/>
              <w:ind w:left="0"/>
              <w:jc w:val="both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68" w:type="dxa"/>
          </w:tcPr>
          <w:p w:rsidR="00623940" w:rsidRPr="001B6646" w:rsidRDefault="00623940" w:rsidP="000B2066">
            <w:pPr>
              <w:pStyle w:val="Paragraphedeliste"/>
              <w:bidi/>
              <w:ind w:left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1B6646">
              <w:rPr>
                <w:rFonts w:hint="cs"/>
                <w:b/>
                <w:bCs/>
                <w:sz w:val="28"/>
                <w:szCs w:val="28"/>
                <w:rtl/>
              </w:rPr>
              <w:t>تكلفة الأشغال المنجزة</w:t>
            </w:r>
          </w:p>
        </w:tc>
        <w:tc>
          <w:tcPr>
            <w:tcW w:w="1951" w:type="dxa"/>
          </w:tcPr>
          <w:p w:rsidR="00623940" w:rsidRPr="001B6646" w:rsidRDefault="00623940" w:rsidP="000B2066">
            <w:pPr>
              <w:pStyle w:val="Paragraphedeliste"/>
              <w:bidi/>
              <w:ind w:left="0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1B6646">
              <w:rPr>
                <w:rFonts w:hint="cs"/>
                <w:b/>
                <w:bCs/>
                <w:sz w:val="28"/>
                <w:szCs w:val="28"/>
                <w:rtl/>
              </w:rPr>
              <w:t>نسبة تقدم الأشغال</w:t>
            </w:r>
          </w:p>
        </w:tc>
      </w:tr>
      <w:tr w:rsidR="00623940" w:rsidTr="000B2066">
        <w:tc>
          <w:tcPr>
            <w:tcW w:w="3583" w:type="dxa"/>
          </w:tcPr>
          <w:p w:rsidR="00623940" w:rsidRDefault="00623940" w:rsidP="004D5064">
            <w:pPr>
              <w:pStyle w:val="Paragraphedeliste"/>
              <w:numPr>
                <w:ilvl w:val="0"/>
                <w:numId w:val="1"/>
              </w:numPr>
              <w:bidi/>
              <w:ind w:left="215" w:hanging="142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تهيئة </w:t>
            </w:r>
            <w:r w:rsidR="004D5064">
              <w:rPr>
                <w:rFonts w:hint="cs"/>
                <w:sz w:val="28"/>
                <w:szCs w:val="28"/>
                <w:rtl/>
              </w:rPr>
              <w:t>ساحة عمومية، مرافق صحية، أكشاك،</w:t>
            </w:r>
            <w:r w:rsidR="009B25A7">
              <w:rPr>
                <w:rFonts w:hint="cs"/>
                <w:sz w:val="28"/>
                <w:szCs w:val="28"/>
                <w:rtl/>
              </w:rPr>
              <w:t xml:space="preserve"> منصة لاحتضان الفعاليات الثقافية.</w:t>
            </w:r>
          </w:p>
          <w:p w:rsidR="009B25A7" w:rsidRDefault="009B25A7" w:rsidP="003173C8">
            <w:pPr>
              <w:pStyle w:val="Paragraphedeliste"/>
              <w:numPr>
                <w:ilvl w:val="0"/>
                <w:numId w:val="1"/>
              </w:numPr>
              <w:bidi/>
              <w:ind w:left="215" w:hanging="142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تهيئة الشطر الثاني من الممرات على طول الساقية</w:t>
            </w:r>
            <w:r w:rsidR="003173C8">
              <w:rPr>
                <w:rFonts w:hint="cs"/>
                <w:sz w:val="28"/>
                <w:szCs w:val="28"/>
                <w:rtl/>
              </w:rPr>
              <w:t xml:space="preserve"> ت</w:t>
            </w:r>
            <w:r w:rsidR="00091953">
              <w:rPr>
                <w:rFonts w:hint="cs"/>
                <w:sz w:val="28"/>
                <w:szCs w:val="28"/>
                <w:rtl/>
              </w:rPr>
              <w:t>ربط الشطر الأول بالساحة العمومية</w:t>
            </w:r>
            <w:r w:rsidR="003173C8">
              <w:rPr>
                <w:rFonts w:hint="cs"/>
                <w:sz w:val="28"/>
                <w:szCs w:val="28"/>
                <w:rtl/>
              </w:rPr>
              <w:t>.</w:t>
            </w:r>
          </w:p>
          <w:p w:rsidR="00091953" w:rsidRDefault="006C24A0" w:rsidP="00091953">
            <w:pPr>
              <w:pStyle w:val="Paragraphedeliste"/>
              <w:numPr>
                <w:ilvl w:val="0"/>
                <w:numId w:val="1"/>
              </w:numPr>
              <w:bidi/>
              <w:ind w:left="215" w:hanging="142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إقامة تشوير </w:t>
            </w:r>
            <w:r w:rsidR="003173C8">
              <w:rPr>
                <w:rFonts w:hint="cs"/>
                <w:sz w:val="28"/>
                <w:szCs w:val="28"/>
                <w:rtl/>
              </w:rPr>
              <w:t>للمشروع.</w:t>
            </w:r>
          </w:p>
          <w:p w:rsidR="00623940" w:rsidRDefault="003173C8" w:rsidP="003173C8">
            <w:pPr>
              <w:pStyle w:val="Paragraphedeliste"/>
              <w:numPr>
                <w:ilvl w:val="0"/>
                <w:numId w:val="1"/>
              </w:numPr>
              <w:bidi/>
              <w:ind w:left="215" w:hanging="142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إقامة أثاث حضري.</w:t>
            </w:r>
            <w:r w:rsidRPr="00C720E8">
              <w:rPr>
                <w:sz w:val="28"/>
                <w:szCs w:val="28"/>
                <w:rtl/>
              </w:rPr>
              <w:t xml:space="preserve"> </w:t>
            </w:r>
          </w:p>
          <w:p w:rsidR="003173C8" w:rsidRPr="00C720E8" w:rsidRDefault="003173C8" w:rsidP="009B5564">
            <w:pPr>
              <w:pStyle w:val="Paragraphedeliste"/>
              <w:bidi/>
              <w:ind w:left="215"/>
              <w:rPr>
                <w:sz w:val="28"/>
                <w:szCs w:val="28"/>
                <w:rtl/>
              </w:rPr>
            </w:pPr>
          </w:p>
        </w:tc>
        <w:tc>
          <w:tcPr>
            <w:tcW w:w="2268" w:type="dxa"/>
          </w:tcPr>
          <w:p w:rsidR="00623940" w:rsidRPr="00C720E8" w:rsidRDefault="00151726" w:rsidP="00151726">
            <w:pPr>
              <w:pStyle w:val="Paragraphedeliste"/>
              <w:bidi/>
              <w:ind w:left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  <w:r w:rsidR="00623940">
              <w:rPr>
                <w:rFonts w:hint="cs"/>
                <w:sz w:val="28"/>
                <w:szCs w:val="28"/>
                <w:rtl/>
              </w:rPr>
              <w:t xml:space="preserve"> ملايين درهم</w:t>
            </w:r>
          </w:p>
        </w:tc>
        <w:tc>
          <w:tcPr>
            <w:tcW w:w="1951" w:type="dxa"/>
          </w:tcPr>
          <w:p w:rsidR="00623940" w:rsidRPr="00C720E8" w:rsidRDefault="004D5064" w:rsidP="000B2066">
            <w:pPr>
              <w:pStyle w:val="Paragraphedeliste"/>
              <w:bidi/>
              <w:ind w:left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طلب عر</w:t>
            </w:r>
            <w:r w:rsidR="003173C8">
              <w:rPr>
                <w:rFonts w:hint="cs"/>
                <w:sz w:val="28"/>
                <w:szCs w:val="28"/>
                <w:rtl/>
              </w:rPr>
              <w:t>و</w:t>
            </w:r>
            <w:r>
              <w:rPr>
                <w:rFonts w:hint="cs"/>
                <w:sz w:val="28"/>
                <w:szCs w:val="28"/>
                <w:rtl/>
              </w:rPr>
              <w:t>ض الأشغال بصدد الإطلاق</w:t>
            </w:r>
            <w:r w:rsidR="00623940">
              <w:rPr>
                <w:rFonts w:hint="cs"/>
                <w:sz w:val="28"/>
                <w:szCs w:val="28"/>
                <w:rtl/>
              </w:rPr>
              <w:t>.</w:t>
            </w:r>
          </w:p>
        </w:tc>
      </w:tr>
    </w:tbl>
    <w:p w:rsidR="00623940" w:rsidRDefault="00623940" w:rsidP="00623940">
      <w:pPr>
        <w:bidi/>
        <w:jc w:val="both"/>
      </w:pPr>
    </w:p>
    <w:p w:rsidR="00623940" w:rsidRDefault="00623940" w:rsidP="00623940">
      <w:pPr>
        <w:bidi/>
        <w:jc w:val="both"/>
      </w:pPr>
    </w:p>
    <w:sectPr w:rsidR="00623940" w:rsidSect="00644285">
      <w:pgSz w:w="11906" w:h="16838"/>
      <w:pgMar w:top="1440" w:right="1800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C1015"/>
    <w:multiLevelType w:val="hybridMultilevel"/>
    <w:tmpl w:val="8C62226C"/>
    <w:lvl w:ilvl="0" w:tplc="725837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5434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6196"/>
    <w:rsid w:val="00091953"/>
    <w:rsid w:val="0014393A"/>
    <w:rsid w:val="00151726"/>
    <w:rsid w:val="001B6646"/>
    <w:rsid w:val="003173C8"/>
    <w:rsid w:val="00452DF3"/>
    <w:rsid w:val="004D5064"/>
    <w:rsid w:val="004F3576"/>
    <w:rsid w:val="00623940"/>
    <w:rsid w:val="00644285"/>
    <w:rsid w:val="006C24A0"/>
    <w:rsid w:val="009B25A7"/>
    <w:rsid w:val="009B5564"/>
    <w:rsid w:val="009D1C0C"/>
    <w:rsid w:val="00A031EE"/>
    <w:rsid w:val="00B04E6C"/>
    <w:rsid w:val="00C720E8"/>
    <w:rsid w:val="00CA18A0"/>
    <w:rsid w:val="00D372FB"/>
    <w:rsid w:val="00E36196"/>
    <w:rsid w:val="00F0485C"/>
    <w:rsid w:val="00F069A6"/>
    <w:rsid w:val="00F1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9719F8-7964-F641-8960-5D5305A99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0485C"/>
    <w:pPr>
      <w:ind w:left="720"/>
      <w:contextualSpacing/>
    </w:pPr>
  </w:style>
  <w:style w:type="table" w:styleId="Grilledutableau">
    <w:name w:val="Table Grid"/>
    <w:basedOn w:val="TableauNormal"/>
    <w:uiPriority w:val="59"/>
    <w:rsid w:val="00C720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Mohamed Damani</cp:lastModifiedBy>
  <cp:revision>2</cp:revision>
  <dcterms:created xsi:type="dcterms:W3CDTF">2023-11-25T23:54:00Z</dcterms:created>
  <dcterms:modified xsi:type="dcterms:W3CDTF">2023-11-25T23:54:00Z</dcterms:modified>
</cp:coreProperties>
</file>